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E7AC" w14:textId="77777777" w:rsidR="005D748F" w:rsidRDefault="00D85121" w:rsidP="005D748F">
      <w:r>
        <w:t>Die</w:t>
      </w:r>
      <w:r w:rsidR="00575572">
        <w:t>/Der</w:t>
      </w:r>
      <w:r>
        <w:t xml:space="preserve"> Auftragnehmer</w:t>
      </w:r>
      <w:r w:rsidR="00575572">
        <w:t>*</w:t>
      </w:r>
      <w:r>
        <w:t>in wünscht</w:t>
      </w:r>
      <w:r w:rsidR="005D748F">
        <w:t>, dass folgende Klausel Vertragsbestandteil des zwischen ihr</w:t>
      </w:r>
      <w:r w:rsidR="00575572">
        <w:t>/ihm</w:t>
      </w:r>
      <w:r w:rsidR="005D748F">
        <w:t xml:space="preserve"> und </w:t>
      </w:r>
      <w:r w:rsidR="00575572">
        <w:t>der/</w:t>
      </w:r>
      <w:r w:rsidR="005D748F">
        <w:t>dem Auftraggeber</w:t>
      </w:r>
      <w:r w:rsidR="00575572">
        <w:t>*in</w:t>
      </w:r>
      <w:r w:rsidR="005D748F">
        <w:t xml:space="preserve"> geschlossenen Vertrages wird</w:t>
      </w:r>
      <w:r w:rsidR="00F4340A">
        <w:t>.</w:t>
      </w:r>
    </w:p>
    <w:p w14:paraId="2C8101A7" w14:textId="02D4CB5A" w:rsidR="002A2540" w:rsidRDefault="005D748F" w:rsidP="002A2540">
      <w:pPr>
        <w:pStyle w:val="Listenabsatz"/>
        <w:numPr>
          <w:ilvl w:val="0"/>
          <w:numId w:val="8"/>
        </w:numPr>
      </w:pPr>
      <w:r>
        <w:t xml:space="preserve">Sollte sich </w:t>
      </w:r>
      <w:r w:rsidR="00575572">
        <w:t>die/</w:t>
      </w:r>
      <w:r>
        <w:t>der Auftraggeber</w:t>
      </w:r>
      <w:r w:rsidR="00575572">
        <w:t>*in</w:t>
      </w:r>
      <w:r w:rsidR="0056458A">
        <w:t xml:space="preserve"> oder einer </w:t>
      </w:r>
      <w:r w:rsidR="00575572">
        <w:t>ihrer/</w:t>
      </w:r>
      <w:r w:rsidR="0056458A">
        <w:t xml:space="preserve">seiner Mitarbeiter*innen </w:t>
      </w:r>
      <w:r w:rsidR="00256F2C">
        <w:t xml:space="preserve">im Rahmen der </w:t>
      </w:r>
      <w:r w:rsidR="00F4340A">
        <w:t xml:space="preserve">mit diesem Vertrag vereinbarten </w:t>
      </w:r>
      <w:r w:rsidR="00256F2C">
        <w:t>Produktion gegenüber einer/einem an der Produktion Beteiligten</w:t>
      </w:r>
      <w:r w:rsidR="00F4340A">
        <w:t xml:space="preserve"> (einschließlich der</w:t>
      </w:r>
      <w:r w:rsidR="00575572">
        <w:t>/des</w:t>
      </w:r>
      <w:r w:rsidR="00F4340A">
        <w:t xml:space="preserve"> Auftragnehmer</w:t>
      </w:r>
      <w:r w:rsidR="00575572">
        <w:t>*</w:t>
      </w:r>
      <w:r w:rsidR="00F4340A">
        <w:t>in)</w:t>
      </w:r>
      <w:r w:rsidR="00256F2C" w:rsidRPr="002A2540">
        <w:rPr>
          <w:u w:val="single"/>
        </w:rPr>
        <w:t xml:space="preserve"> rassistisch </w:t>
      </w:r>
      <w:r w:rsidRPr="002A2540">
        <w:rPr>
          <w:u w:val="single"/>
        </w:rPr>
        <w:t>äußern,</w:t>
      </w:r>
      <w:r>
        <w:t xml:space="preserve"> verpflichtet </w:t>
      </w:r>
      <w:r w:rsidR="00256F2C">
        <w:t xml:space="preserve">sich </w:t>
      </w:r>
      <w:r w:rsidR="00575572">
        <w:t>die/</w:t>
      </w:r>
      <w:r w:rsidR="00256F2C">
        <w:t>der Auftraggeber</w:t>
      </w:r>
      <w:r w:rsidR="00575572">
        <w:t>*in</w:t>
      </w:r>
      <w:r w:rsidR="00F62DCA">
        <w:t xml:space="preserve"> </w:t>
      </w:r>
      <w:r w:rsidR="007B5FAF">
        <w:t xml:space="preserve">auf </w:t>
      </w:r>
      <w:r w:rsidR="00F62DCA">
        <w:t>Mitteilung des Vorfalls durch die</w:t>
      </w:r>
      <w:r w:rsidR="00575572">
        <w:t>/den</w:t>
      </w:r>
      <w:r w:rsidR="00F62DCA">
        <w:t xml:space="preserve"> Auftragnehmer</w:t>
      </w:r>
      <w:r w:rsidR="00575572">
        <w:t>*</w:t>
      </w:r>
      <w:r w:rsidR="00F62DCA">
        <w:t>i</w:t>
      </w:r>
      <w:r w:rsidR="007B5FAF">
        <w:t xml:space="preserve">n hin </w:t>
      </w:r>
      <w:r w:rsidR="003C2126">
        <w:t xml:space="preserve">auf </w:t>
      </w:r>
      <w:r w:rsidR="00F4340A">
        <w:t>eigene</w:t>
      </w:r>
      <w:r w:rsidR="003C2126">
        <w:t xml:space="preserve"> Kosten</w:t>
      </w:r>
      <w:r>
        <w:t xml:space="preserve"> einen Workshop oder eine Schulung oder eine sonstige </w:t>
      </w:r>
      <w:r w:rsidR="00B8700D">
        <w:t xml:space="preserve">vergleichbare </w:t>
      </w:r>
      <w:r>
        <w:t>Maßnahme</w:t>
      </w:r>
      <w:r w:rsidR="005D3FF0">
        <w:t xml:space="preserve"> mit </w:t>
      </w:r>
      <w:r w:rsidR="00F62DCA">
        <w:t>ihren/</w:t>
      </w:r>
      <w:r w:rsidR="005D3FF0">
        <w:t>seinen Mitarbeiter*innen durchführen zu lassen, die zur Aufklärung über rassistische Strukturen und rassistische Wortwahl beiträgt.</w:t>
      </w:r>
      <w:r w:rsidR="003C2126">
        <w:t xml:space="preserve"> </w:t>
      </w:r>
      <w:r w:rsidR="009870D3">
        <w:t xml:space="preserve">Rassismus kann auch in Form von diskriminierenden Handlungen stattfinden. </w:t>
      </w:r>
    </w:p>
    <w:p w14:paraId="6C294153" w14:textId="77777777" w:rsidR="002A2540" w:rsidRDefault="002A2540" w:rsidP="002A2540">
      <w:pPr>
        <w:pStyle w:val="Listenabsatz"/>
        <w:numPr>
          <w:ilvl w:val="1"/>
          <w:numId w:val="8"/>
        </w:numPr>
      </w:pPr>
      <w:r>
        <w:t xml:space="preserve">Definition Rassismus: Jede auf </w:t>
      </w:r>
      <w:proofErr w:type="spellStart"/>
      <w:r w:rsidRPr="009870D3">
        <w:rPr>
          <w:i/>
        </w:rPr>
        <w:t>race</w:t>
      </w:r>
      <w:proofErr w:type="spellEnd"/>
      <w:r>
        <w:t>, der Hautfarbe, der Abstammung, dem nationalen Ursprung oder dem Volkstum beruhende Unterscheidung, Ausschließung, Beschränkung oder Bevorzugung, die es  zum Ziel oder zur Folge hat, dass ein gleichberechtigtes Anerkennen, Genießen oder Ausüben von Menschenrechten und Grundfreiheiten im politischen, wirtschaftlichen, sozialen, kulturellen oder jedem sonstigen Bereich des öffentlichen Lebens vereitelt oder beeinträchtigt wird.</w:t>
      </w:r>
      <w:r>
        <w:rPr>
          <w:rStyle w:val="Funotenzeichen"/>
        </w:rPr>
        <w:footnoteReference w:id="1"/>
      </w:r>
    </w:p>
    <w:p w14:paraId="05BC0F4F" w14:textId="77777777" w:rsidR="002A2540" w:rsidRDefault="002A2540" w:rsidP="002A2540">
      <w:pPr>
        <w:pStyle w:val="Listenabsatz"/>
        <w:numPr>
          <w:ilvl w:val="1"/>
          <w:numId w:val="8"/>
        </w:numPr>
      </w:pPr>
      <w:r>
        <w:t>Eine Äußerung im Sinne dieses Vertrages gilt als rassistisch, wenn sich die/der Betroffene durch sie diskriminiert oder beleidigt fühlt und ein Bezug zwischen die Äußerung und der in Nr. 1a genannten Definition hergestellt werden kann.</w:t>
      </w:r>
    </w:p>
    <w:p w14:paraId="3D77A9A3" w14:textId="77777777" w:rsidR="002A2540" w:rsidRDefault="002A2540" w:rsidP="002A2540">
      <w:pPr>
        <w:pStyle w:val="Listenabsatz"/>
      </w:pPr>
    </w:p>
    <w:p w14:paraId="7CC32726" w14:textId="7F4DF39C" w:rsidR="002A2540" w:rsidRDefault="002A2540" w:rsidP="002A2540">
      <w:pPr>
        <w:pStyle w:val="Listenabsatz"/>
        <w:numPr>
          <w:ilvl w:val="0"/>
          <w:numId w:val="8"/>
        </w:numPr>
        <w:tabs>
          <w:tab w:val="left" w:pos="1701"/>
        </w:tabs>
      </w:pPr>
      <w:r>
        <w:t>Kommt die/der Auftraggeber*in der Verpflichtung bzgl. einer der oben genannten Maßnahmen schuldhaft nicht nach, hat die/der Auftragnehmer*in das Recht, sich vom Vertrag zu lösen. Die Vergütung ist dann anteilig für die bereits geleistete Arbeit zu zahlen.</w:t>
      </w:r>
    </w:p>
    <w:p w14:paraId="6C879451" w14:textId="77777777" w:rsidR="002A2540" w:rsidRDefault="002A2540" w:rsidP="002A2540">
      <w:pPr>
        <w:pStyle w:val="Listenabsatz"/>
        <w:tabs>
          <w:tab w:val="left" w:pos="1701"/>
        </w:tabs>
      </w:pPr>
    </w:p>
    <w:p w14:paraId="5E94981E" w14:textId="77777777" w:rsidR="002A2540" w:rsidRDefault="002A2540" w:rsidP="002A2540">
      <w:pPr>
        <w:pStyle w:val="Listenabsatz"/>
        <w:numPr>
          <w:ilvl w:val="0"/>
          <w:numId w:val="8"/>
        </w:numPr>
      </w:pPr>
      <w:r>
        <w:t xml:space="preserve">Ggf. in diesem Vertrag vereinbarte Geheimhaltungsklauseln gelten nicht für diese „Anti-Rassismus-Klausel“.  </w:t>
      </w:r>
    </w:p>
    <w:p w14:paraId="257AD5D3" w14:textId="66A7EC4A" w:rsidR="002A2540" w:rsidRDefault="002A2540" w:rsidP="002A2540">
      <w:pPr>
        <w:pStyle w:val="Listenabsatz"/>
      </w:pPr>
    </w:p>
    <w:p w14:paraId="6B012035" w14:textId="77777777" w:rsidR="002A2540" w:rsidRDefault="002A2540" w:rsidP="002A2540"/>
    <w:p w14:paraId="5D25C357" w14:textId="43CE36AC" w:rsidR="005A7D54" w:rsidRDefault="005A7D54">
      <w:pPr>
        <w:rPr>
          <w:b/>
        </w:rPr>
      </w:pPr>
    </w:p>
    <w:p w14:paraId="59142F56" w14:textId="77777777" w:rsidR="002A2540" w:rsidRPr="00E2118C" w:rsidRDefault="002A2540">
      <w:pPr>
        <w:rPr>
          <w:b/>
        </w:rPr>
      </w:pPr>
      <w:bookmarkStart w:id="0" w:name="_GoBack"/>
      <w:bookmarkEnd w:id="0"/>
    </w:p>
    <w:p w14:paraId="146BECD4" w14:textId="5F44600D" w:rsidR="00E70E6F" w:rsidRPr="00E70E6F" w:rsidRDefault="00E70E6F">
      <w:pPr>
        <w:rPr>
          <w:lang w:val="en-US"/>
        </w:rPr>
      </w:pPr>
      <w:r w:rsidRPr="00E70E6F">
        <w:rPr>
          <w:b/>
          <w:lang w:val="en-US"/>
        </w:rPr>
        <w:lastRenderedPageBreak/>
        <w:t>---------</w:t>
      </w:r>
    </w:p>
    <w:p w14:paraId="0B69467A" w14:textId="6D14F27C" w:rsidR="00E70E6F" w:rsidRDefault="00E70E6F">
      <w:pPr>
        <w:rPr>
          <w:lang w:val="en-US"/>
        </w:rPr>
      </w:pPr>
      <w:r w:rsidRPr="00E70E6F">
        <w:rPr>
          <w:lang w:val="en-US"/>
        </w:rPr>
        <w:t xml:space="preserve">The </w:t>
      </w:r>
      <w:r w:rsidR="004C0A6A">
        <w:rPr>
          <w:lang w:val="en-US"/>
        </w:rPr>
        <w:t xml:space="preserve">Independent </w:t>
      </w:r>
      <w:r w:rsidRPr="00E70E6F">
        <w:rPr>
          <w:lang w:val="en-US"/>
        </w:rPr>
        <w:t xml:space="preserve">Contractor wishes the following clause to become an integral part of the </w:t>
      </w:r>
      <w:r w:rsidR="00A6501D">
        <w:rPr>
          <w:lang w:val="en-US"/>
        </w:rPr>
        <w:t>agreement</w:t>
      </w:r>
      <w:r w:rsidRPr="00E70E6F">
        <w:rPr>
          <w:lang w:val="en-US"/>
        </w:rPr>
        <w:t xml:space="preserve"> concluded between him/her and the </w:t>
      </w:r>
      <w:r w:rsidR="00E339B9">
        <w:rPr>
          <w:lang w:val="en-US"/>
        </w:rPr>
        <w:t>Employer</w:t>
      </w:r>
      <w:r w:rsidR="007B5FAF">
        <w:rPr>
          <w:lang w:val="en-US"/>
        </w:rPr>
        <w:t xml:space="preserve"> (or client / customer /contract owner)</w:t>
      </w:r>
      <w:r w:rsidRPr="00E70E6F">
        <w:rPr>
          <w:lang w:val="en-US"/>
        </w:rPr>
        <w:t>.</w:t>
      </w:r>
    </w:p>
    <w:p w14:paraId="79350F8F" w14:textId="357B2E75" w:rsidR="00E70E6F" w:rsidRPr="00F64F10" w:rsidRDefault="0079783C" w:rsidP="00B8700D">
      <w:pPr>
        <w:pStyle w:val="Listenabsatz"/>
        <w:numPr>
          <w:ilvl w:val="0"/>
          <w:numId w:val="5"/>
        </w:numPr>
        <w:rPr>
          <w:lang w:val="en-US"/>
        </w:rPr>
      </w:pPr>
      <w:r w:rsidRPr="00F64F10">
        <w:rPr>
          <w:lang w:val="en-US"/>
        </w:rPr>
        <w:t>In the event that the Employer or one of his/her employees expresses himself/herself in a racist manner within the context of the production agreed upon in this contract towards one of the parties involved in the production (including the independent contractor)</w:t>
      </w:r>
      <w:r w:rsidR="009E798B" w:rsidRPr="00F64F10">
        <w:rPr>
          <w:lang w:val="en-US"/>
        </w:rPr>
        <w:t>, upon notification of the incident by the independent contractor</w:t>
      </w:r>
      <w:r w:rsidR="00B8700D" w:rsidRPr="00F64F10">
        <w:rPr>
          <w:lang w:val="en-US"/>
        </w:rPr>
        <w:t xml:space="preserve">, </w:t>
      </w:r>
      <w:r w:rsidR="009E798B" w:rsidRPr="00F64F10">
        <w:rPr>
          <w:lang w:val="en-US"/>
        </w:rPr>
        <w:t xml:space="preserve">the employer </w:t>
      </w:r>
      <w:r w:rsidR="00B8700D" w:rsidRPr="00F64F10">
        <w:rPr>
          <w:lang w:val="en-US"/>
        </w:rPr>
        <w:t>commits himself/herself at his/her own expense to hold a workshop or a training or similar measure with his/her employees which shall contribute to the clarification on racist structures and racist choice of words.</w:t>
      </w:r>
      <w:r w:rsidR="00317EEC">
        <w:rPr>
          <w:lang w:val="en-US"/>
        </w:rPr>
        <w:t xml:space="preserve"> </w:t>
      </w:r>
      <w:r w:rsidR="00317EEC" w:rsidRPr="00317EEC">
        <w:rPr>
          <w:lang w:val="en-US"/>
        </w:rPr>
        <w:t>Racism can also occur in the form of discriminatory actions.</w:t>
      </w:r>
    </w:p>
    <w:p w14:paraId="6F415119" w14:textId="2BD9B6DB" w:rsidR="00F64F10" w:rsidRDefault="00F64F10" w:rsidP="00F64F10">
      <w:pPr>
        <w:pStyle w:val="Listenabsatz"/>
        <w:numPr>
          <w:ilvl w:val="1"/>
          <w:numId w:val="5"/>
        </w:numPr>
        <w:rPr>
          <w:lang w:val="en-US"/>
        </w:rPr>
      </w:pPr>
      <w:r w:rsidRPr="00F64F10">
        <w:rPr>
          <w:lang w:val="en-US"/>
        </w:rPr>
        <w:t xml:space="preserve">Definition Racism: </w:t>
      </w:r>
      <w:r w:rsidR="002E520F" w:rsidRPr="002E520F">
        <w:rPr>
          <w:lang w:val="en-US"/>
        </w:rPr>
        <w:t xml:space="preserve">any distinction, exclusion, restriction or preference based on race, </w:t>
      </w:r>
      <w:proofErr w:type="spellStart"/>
      <w:r w:rsidR="002E520F" w:rsidRPr="002E520F">
        <w:rPr>
          <w:lang w:val="en-US"/>
        </w:rPr>
        <w:t>colour</w:t>
      </w:r>
      <w:proofErr w:type="spellEnd"/>
      <w:r w:rsidR="002E520F" w:rsidRPr="002E520F">
        <w:rPr>
          <w:lang w:val="en-US"/>
        </w:rPr>
        <w:t>,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002E520F">
        <w:rPr>
          <w:lang w:val="en-US"/>
        </w:rPr>
        <w:t>.</w:t>
      </w:r>
      <w:r w:rsidR="002E520F">
        <w:rPr>
          <w:rStyle w:val="Funotenzeichen"/>
          <w:lang w:val="en-US"/>
        </w:rPr>
        <w:footnoteReference w:id="2"/>
      </w:r>
    </w:p>
    <w:p w14:paraId="1D54422B" w14:textId="645352C1" w:rsidR="00504444" w:rsidRPr="00F64F10" w:rsidRDefault="00504444" w:rsidP="00F64F10">
      <w:pPr>
        <w:pStyle w:val="Listenabsatz"/>
        <w:numPr>
          <w:ilvl w:val="1"/>
          <w:numId w:val="5"/>
        </w:numPr>
        <w:rPr>
          <w:lang w:val="en-US"/>
        </w:rPr>
      </w:pPr>
      <w:r w:rsidRPr="00504444">
        <w:rPr>
          <w:lang w:val="en-US"/>
        </w:rPr>
        <w:t>A statement within the meaning of this agreement is considered racist if the person concerned feels discriminated against or offended by it and if a connection can be established between the statement and the definition given in No. 1a.</w:t>
      </w:r>
    </w:p>
    <w:p w14:paraId="38B086EF" w14:textId="639B7827" w:rsidR="00B8700D" w:rsidRDefault="00504444" w:rsidP="00B8700D">
      <w:pPr>
        <w:pStyle w:val="Listenabsatz"/>
        <w:numPr>
          <w:ilvl w:val="0"/>
          <w:numId w:val="5"/>
        </w:numPr>
        <w:rPr>
          <w:lang w:val="en-US"/>
        </w:rPr>
      </w:pPr>
      <w:r>
        <w:rPr>
          <w:lang w:val="en-US"/>
        </w:rPr>
        <w:t>I</w:t>
      </w:r>
      <w:r w:rsidRPr="00504444">
        <w:rPr>
          <w:lang w:val="en-US"/>
        </w:rPr>
        <w:t xml:space="preserve">f the Employer is at fault in failing to comply with the </w:t>
      </w:r>
      <w:r w:rsidR="005A7D54" w:rsidRPr="005A7D54">
        <w:rPr>
          <w:lang w:val="en-US"/>
        </w:rPr>
        <w:t>commitment with regard to</w:t>
      </w:r>
      <w:r w:rsidR="005A7D54">
        <w:rPr>
          <w:lang w:val="en-US"/>
        </w:rPr>
        <w:t xml:space="preserve"> </w:t>
      </w:r>
      <w:r w:rsidRPr="00504444">
        <w:rPr>
          <w:lang w:val="en-US"/>
        </w:rPr>
        <w:t xml:space="preserve">one of the aforementioned measures, the </w:t>
      </w:r>
      <w:r w:rsidR="005A7D54">
        <w:rPr>
          <w:lang w:val="en-US"/>
        </w:rPr>
        <w:t xml:space="preserve">Independent </w:t>
      </w:r>
      <w:r w:rsidRPr="00504444">
        <w:rPr>
          <w:lang w:val="en-US"/>
        </w:rPr>
        <w:t>Contractor shall be entitled to withdraw from the contract. The remuneration shall then be paid pro rata for the work which has already been performed.</w:t>
      </w:r>
    </w:p>
    <w:p w14:paraId="03A2E2BB" w14:textId="16766A04" w:rsidR="0029035E" w:rsidRPr="00317EEC" w:rsidRDefault="005A7D54" w:rsidP="00341B59">
      <w:pPr>
        <w:pStyle w:val="Listenabsatz"/>
        <w:numPr>
          <w:ilvl w:val="0"/>
          <w:numId w:val="5"/>
        </w:numPr>
        <w:rPr>
          <w:lang w:val="en-US"/>
        </w:rPr>
      </w:pPr>
      <w:r w:rsidRPr="005A7D54">
        <w:rPr>
          <w:lang w:val="en-US"/>
        </w:rPr>
        <w:t>Any confidentiality clauses that may have been agreed on in this agreement shall not apply to this "anti-racism clause".</w:t>
      </w:r>
    </w:p>
    <w:p w14:paraId="1AE0C420" w14:textId="77777777" w:rsidR="00686E56" w:rsidRPr="00E70E6F" w:rsidRDefault="00686E56" w:rsidP="00341B59">
      <w:pPr>
        <w:rPr>
          <w:rFonts w:ascii="Arial" w:hAnsi="Arial" w:cs="Arial"/>
          <w:sz w:val="22"/>
          <w:szCs w:val="22"/>
          <w:lang w:val="en-US"/>
        </w:rPr>
      </w:pPr>
    </w:p>
    <w:p w14:paraId="3BD0CF33" w14:textId="77777777" w:rsidR="003623B4" w:rsidRPr="00E70E6F" w:rsidRDefault="003623B4" w:rsidP="007F1C57">
      <w:pPr>
        <w:rPr>
          <w:lang w:val="en-US"/>
        </w:rPr>
      </w:pPr>
    </w:p>
    <w:sectPr w:rsidR="003623B4" w:rsidRPr="00E70E6F" w:rsidSect="00F4340A">
      <w:headerReference w:type="default" r:id="rId10"/>
      <w:footerReference w:type="default" r:id="rId11"/>
      <w:footerReference w:type="first" r:id="rId12"/>
      <w:type w:val="continuous"/>
      <w:pgSz w:w="11907" w:h="16840" w:code="9"/>
      <w:pgMar w:top="1134" w:right="1418"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52">
      <wne:acd wne:acdName="acd4"/>
    </wne:keymap>
  </wne:keymaps>
  <wne:toolbars>
    <wne:acdManifest>
      <wne:acdEntry wne:acdName="acd0"/>
      <wne:acdEntry wne:acdName="acd1"/>
      <wne:acdEntry wne:acdName="acd2"/>
      <wne:acdEntry wne:acdName="acd3"/>
      <wne:acdEntry wne:acdName="acd4"/>
    </wne:acdManifest>
    <wne:toolbarData r:id="rId1"/>
  </wne:toolbars>
  <wne:acds>
    <wne:acd wne:argValue="AgBFAGkAbgByAPwAYwBrADEA" wne:acdName="acd0" wne:fciIndexBasedOn="0065"/>
    <wne:acd wne:argValue="AgBFAGkAbgByAPwAYwBrADIA" wne:acdName="acd1" wne:fciIndexBasedOn="0065"/>
    <wne:acd wne:argValue="AgBFAGkAbgByAPwAYwBrADMA" wne:acdName="acd2" wne:fciIndexBasedOn="0065"/>
    <wne:acd wne:argValue="AgBFAGkAbgByAPwAYwBrADQA" wne:acdName="acd3" wne:fciIndexBasedOn="0065"/>
    <wne:acd wne:argValue="AgBOAG8AcgBtAGEAbAB0AGUAeAB0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F2197" w14:textId="77777777" w:rsidR="006531B2" w:rsidRDefault="006531B2" w:rsidP="003623B4">
      <w:pPr>
        <w:spacing w:before="0" w:line="240" w:lineRule="auto"/>
      </w:pPr>
      <w:r>
        <w:separator/>
      </w:r>
    </w:p>
  </w:endnote>
  <w:endnote w:type="continuationSeparator" w:id="0">
    <w:p w14:paraId="3C8C814C" w14:textId="77777777" w:rsidR="006531B2" w:rsidRDefault="006531B2" w:rsidP="003623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20C6" w14:textId="77777777" w:rsidR="00F4340A" w:rsidRDefault="00F4340A">
    <w:pPr>
      <w:pStyle w:val="Fuzeile"/>
      <w:jc w:val="right"/>
    </w:pPr>
  </w:p>
  <w:p w14:paraId="52DE07DF" w14:textId="61892DD2" w:rsidR="00F4340A" w:rsidRDefault="00F4340A">
    <w:pPr>
      <w:pStyle w:val="Fuzeile"/>
      <w:jc w:val="right"/>
    </w:pPr>
    <w:r>
      <w:fldChar w:fldCharType="begin"/>
    </w:r>
    <w:r>
      <w:instrText xml:space="preserve">IF </w:instrText>
    </w:r>
    <w:r>
      <w:fldChar w:fldCharType="begin"/>
    </w:r>
    <w:r>
      <w:instrText>NUMPAGES</w:instrText>
    </w:r>
    <w:r>
      <w:fldChar w:fldCharType="separate"/>
    </w:r>
    <w:r w:rsidR="002A2540">
      <w:rPr>
        <w:noProof/>
      </w:rPr>
      <w:instrText>2</w:instrText>
    </w:r>
    <w:r>
      <w:rPr>
        <w:noProof/>
      </w:rPr>
      <w:fldChar w:fldCharType="end"/>
    </w:r>
    <w:r>
      <w:instrText>&lt;&gt;</w:instrText>
    </w:r>
    <w:r>
      <w:fldChar w:fldCharType="begin"/>
    </w:r>
    <w:r>
      <w:instrText>PAGE</w:instrText>
    </w:r>
    <w:r>
      <w:fldChar w:fldCharType="separate"/>
    </w:r>
    <w:r w:rsidR="002A2540">
      <w:rPr>
        <w:noProof/>
      </w:rPr>
      <w:instrText>2</w:instrText>
    </w:r>
    <w:r>
      <w:fldChar w:fldCharType="end"/>
    </w:r>
    <w:r>
      <w:instrText xml:space="preserve">"/ </w:instrText>
    </w:r>
    <w:r>
      <w:fldChar w:fldCharType="begin"/>
    </w:r>
    <w:r>
      <w:instrText>=</w:instrText>
    </w:r>
    <w:r>
      <w:fldChar w:fldCharType="begin"/>
    </w:r>
    <w:r>
      <w:instrText>PAGE</w:instrText>
    </w:r>
    <w:r>
      <w:fldChar w:fldCharType="separate"/>
    </w:r>
    <w:r w:rsidR="002A2540">
      <w:rPr>
        <w:noProof/>
      </w:rPr>
      <w:instrText>2</w:instrText>
    </w:r>
    <w:r>
      <w:fldChar w:fldCharType="end"/>
    </w:r>
    <w:r>
      <w:instrText>+1</w:instrText>
    </w:r>
    <w:r>
      <w:fldChar w:fldCharType="separate"/>
    </w:r>
    <w:r w:rsidR="002A2540">
      <w:rPr>
        <w:noProof/>
      </w:rPr>
      <w:instrText>3</w:instrText>
    </w:r>
    <w:r>
      <w:fldChar w:fldCharType="end"/>
    </w:r>
    <w:r>
      <w:instrTex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A8D1" w14:textId="77777777" w:rsidR="00F4340A" w:rsidRDefault="00F4340A">
    <w:pPr>
      <w:pStyle w:val="Fuzeile"/>
      <w:jc w:val="right"/>
    </w:pPr>
  </w:p>
  <w:p w14:paraId="3D7F0802" w14:textId="06C7CD8E" w:rsidR="00F4340A" w:rsidRDefault="00F4340A">
    <w:pPr>
      <w:pStyle w:val="Fuzeile"/>
      <w:jc w:val="right"/>
    </w:pPr>
    <w:r>
      <w:fldChar w:fldCharType="begin"/>
    </w:r>
    <w:r>
      <w:instrText xml:space="preserve">IF </w:instrText>
    </w:r>
    <w:r>
      <w:fldChar w:fldCharType="begin"/>
    </w:r>
    <w:r>
      <w:instrText>NUMPAGES</w:instrText>
    </w:r>
    <w:r>
      <w:fldChar w:fldCharType="separate"/>
    </w:r>
    <w:r w:rsidR="002A2540">
      <w:rPr>
        <w:noProof/>
      </w:rPr>
      <w:instrText>2</w:instrText>
    </w:r>
    <w:r>
      <w:rPr>
        <w:noProof/>
      </w:rPr>
      <w:fldChar w:fldCharType="end"/>
    </w:r>
    <w:r>
      <w:instrText>&lt;&gt;</w:instrText>
    </w:r>
    <w:r>
      <w:fldChar w:fldCharType="begin"/>
    </w:r>
    <w:r>
      <w:instrText>PAGE</w:instrText>
    </w:r>
    <w:r>
      <w:fldChar w:fldCharType="separate"/>
    </w:r>
    <w:r w:rsidR="002A2540">
      <w:rPr>
        <w:noProof/>
      </w:rPr>
      <w:instrText>1</w:instrText>
    </w:r>
    <w:r>
      <w:rPr>
        <w:noProof/>
      </w:rPr>
      <w:fldChar w:fldCharType="end"/>
    </w:r>
    <w:r>
      <w:instrText xml:space="preserve">"/ </w:instrText>
    </w:r>
    <w:r>
      <w:fldChar w:fldCharType="begin"/>
    </w:r>
    <w:r>
      <w:instrText>=</w:instrText>
    </w:r>
    <w:r>
      <w:fldChar w:fldCharType="begin"/>
    </w:r>
    <w:r>
      <w:instrText>PAGE</w:instrText>
    </w:r>
    <w:r>
      <w:fldChar w:fldCharType="separate"/>
    </w:r>
    <w:r w:rsidR="002A2540">
      <w:rPr>
        <w:noProof/>
      </w:rPr>
      <w:instrText>1</w:instrText>
    </w:r>
    <w:r>
      <w:rPr>
        <w:noProof/>
      </w:rPr>
      <w:fldChar w:fldCharType="end"/>
    </w:r>
    <w:r>
      <w:instrText>+1</w:instrText>
    </w:r>
    <w:r>
      <w:fldChar w:fldCharType="separate"/>
    </w:r>
    <w:r w:rsidR="002A2540">
      <w:rPr>
        <w:noProof/>
      </w:rPr>
      <w:instrText>2</w:instrText>
    </w:r>
    <w:r>
      <w:fldChar w:fldCharType="end"/>
    </w:r>
    <w:r>
      <w:instrText>"</w:instrText>
    </w:r>
    <w:r w:rsidR="002A2540">
      <w:fldChar w:fldCharType="separate"/>
    </w:r>
    <w:r w:rsidR="002A2540">
      <w:rPr>
        <w:noProof/>
      </w:rPr>
      <w:t>/ 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D7235" w14:textId="77777777" w:rsidR="006531B2" w:rsidRDefault="006531B2" w:rsidP="003623B4">
      <w:pPr>
        <w:spacing w:before="0" w:line="240" w:lineRule="auto"/>
      </w:pPr>
      <w:r>
        <w:separator/>
      </w:r>
    </w:p>
  </w:footnote>
  <w:footnote w:type="continuationSeparator" w:id="0">
    <w:p w14:paraId="6CC80380" w14:textId="77777777" w:rsidR="006531B2" w:rsidRDefault="006531B2" w:rsidP="003623B4">
      <w:pPr>
        <w:spacing w:before="0" w:line="240" w:lineRule="auto"/>
      </w:pPr>
      <w:r>
        <w:continuationSeparator/>
      </w:r>
    </w:p>
  </w:footnote>
  <w:footnote w:id="1">
    <w:p w14:paraId="1AA3EA72" w14:textId="77777777" w:rsidR="002A2540" w:rsidRDefault="002A2540" w:rsidP="002A2540">
      <w:pPr>
        <w:pStyle w:val="Funotentext"/>
      </w:pPr>
      <w:r>
        <w:rPr>
          <w:rStyle w:val="Funotenzeichen"/>
        </w:rPr>
        <w:footnoteRef/>
      </w:r>
      <w:r>
        <w:t xml:space="preserve"> Nach der Definition des Internationalen Übereinkommen der UN zur Beseitigung jeder Form von Rassendiskriminierung.</w:t>
      </w:r>
    </w:p>
  </w:footnote>
  <w:footnote w:id="2">
    <w:p w14:paraId="56A55909" w14:textId="5AD7F1CF" w:rsidR="002E520F" w:rsidRPr="002E520F" w:rsidRDefault="002E520F">
      <w:pPr>
        <w:pStyle w:val="Funotentext"/>
        <w:rPr>
          <w:lang w:val="en-US"/>
        </w:rPr>
      </w:pPr>
      <w:r>
        <w:rPr>
          <w:rStyle w:val="Funotenzeichen"/>
        </w:rPr>
        <w:footnoteRef/>
      </w:r>
      <w:r w:rsidRPr="002E520F">
        <w:rPr>
          <w:lang w:val="en-US"/>
        </w:rPr>
        <w:t xml:space="preserve"> UN International Convention on the Elimination of All Forms of Racial 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276A" w14:textId="77777777" w:rsidR="00F4340A" w:rsidRDefault="00F4340A">
    <w:pPr>
      <w:pStyle w:val="Kopfzeile"/>
      <w:jc w:val="center"/>
    </w:pPr>
  </w:p>
  <w:p w14:paraId="6375C63A" w14:textId="77777777" w:rsidR="00F4340A" w:rsidRDefault="00F4340A">
    <w:pPr>
      <w:pStyle w:val="Kopfzeile"/>
      <w:jc w:val="center"/>
    </w:pPr>
    <w:r>
      <w:t xml:space="preserve">- </w:t>
    </w:r>
    <w:r>
      <w:fldChar w:fldCharType="begin"/>
    </w:r>
    <w:r>
      <w:instrText>PAGE</w:instrText>
    </w:r>
    <w:r>
      <w:fldChar w:fldCharType="separate"/>
    </w:r>
    <w:r w:rsidR="008B2387">
      <w:rPr>
        <w:noProof/>
      </w:rPr>
      <w:t>2</w:t>
    </w:r>
    <w:r>
      <w:fldChar w:fldCharType="end"/>
    </w:r>
    <w:r>
      <w:t xml:space="preserve"> -</w:t>
    </w:r>
  </w:p>
  <w:p w14:paraId="38428C2B" w14:textId="77777777" w:rsidR="00F4340A" w:rsidRDefault="00F4340A">
    <w:pPr>
      <w:pStyle w:val="Kopfzeile"/>
      <w:jc w:val="center"/>
    </w:pPr>
  </w:p>
  <w:p w14:paraId="6C082A15" w14:textId="77777777" w:rsidR="00F4340A" w:rsidRDefault="00F4340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5C17"/>
    <w:multiLevelType w:val="hybridMultilevel"/>
    <w:tmpl w:val="A89041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826085"/>
    <w:multiLevelType w:val="hybridMultilevel"/>
    <w:tmpl w:val="51A80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054BE0"/>
    <w:multiLevelType w:val="hybridMultilevel"/>
    <w:tmpl w:val="83A01B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F66C66"/>
    <w:multiLevelType w:val="hybridMultilevel"/>
    <w:tmpl w:val="8B90A64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42E33F68"/>
    <w:multiLevelType w:val="hybridMultilevel"/>
    <w:tmpl w:val="791ED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37388C"/>
    <w:multiLevelType w:val="hybridMultilevel"/>
    <w:tmpl w:val="163C5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4562AE"/>
    <w:multiLevelType w:val="hybridMultilevel"/>
    <w:tmpl w:val="83A01B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FE54B8"/>
    <w:multiLevelType w:val="hybridMultilevel"/>
    <w:tmpl w:val="C78CC660"/>
    <w:lvl w:ilvl="0" w:tplc="139EE3F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CF2A57"/>
    <w:multiLevelType w:val="hybridMultilevel"/>
    <w:tmpl w:val="187257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8"/>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GUID" w:val="{ff6f5f19-bd42-4e4b-932d-f08f7fb88b50}"/>
    <w:docVar w:name="AktenNr" w:val="000094-2018/001:00"/>
    <w:docVar w:name="DokArt" w:val="SSTZ"/>
    <w:docVar w:name="DokBeschreibung" w:val="Schriftsatz blanko"/>
    <w:docVar w:name="DokLfdNr" w:val="00000"/>
    <w:docVar w:name="XPFaehig" w:val="1"/>
  </w:docVars>
  <w:rsids>
    <w:rsidRoot w:val="003623B4"/>
    <w:rsid w:val="00203C89"/>
    <w:rsid w:val="00213E2C"/>
    <w:rsid w:val="00256F2C"/>
    <w:rsid w:val="0029035E"/>
    <w:rsid w:val="002A2540"/>
    <w:rsid w:val="002C2629"/>
    <w:rsid w:val="002E520F"/>
    <w:rsid w:val="00317EEC"/>
    <w:rsid w:val="00341B59"/>
    <w:rsid w:val="003623B4"/>
    <w:rsid w:val="003C2126"/>
    <w:rsid w:val="003E0190"/>
    <w:rsid w:val="003E34B1"/>
    <w:rsid w:val="00480125"/>
    <w:rsid w:val="004C0A6A"/>
    <w:rsid w:val="00504444"/>
    <w:rsid w:val="0056458A"/>
    <w:rsid w:val="00575572"/>
    <w:rsid w:val="005A7D54"/>
    <w:rsid w:val="005D3FF0"/>
    <w:rsid w:val="005D748F"/>
    <w:rsid w:val="00634BDA"/>
    <w:rsid w:val="006531B2"/>
    <w:rsid w:val="00663B48"/>
    <w:rsid w:val="00686E56"/>
    <w:rsid w:val="00693F24"/>
    <w:rsid w:val="006B51DB"/>
    <w:rsid w:val="0079783C"/>
    <w:rsid w:val="007B5FAF"/>
    <w:rsid w:val="007B6A18"/>
    <w:rsid w:val="007F1C57"/>
    <w:rsid w:val="00871CF6"/>
    <w:rsid w:val="00896E25"/>
    <w:rsid w:val="008B2387"/>
    <w:rsid w:val="008E1BBD"/>
    <w:rsid w:val="009870D3"/>
    <w:rsid w:val="009E798B"/>
    <w:rsid w:val="00A627A4"/>
    <w:rsid w:val="00A6501D"/>
    <w:rsid w:val="00A73634"/>
    <w:rsid w:val="00AC7CA7"/>
    <w:rsid w:val="00B43470"/>
    <w:rsid w:val="00B75BAE"/>
    <w:rsid w:val="00B8700D"/>
    <w:rsid w:val="00BC53DC"/>
    <w:rsid w:val="00C4126B"/>
    <w:rsid w:val="00C54714"/>
    <w:rsid w:val="00CC483C"/>
    <w:rsid w:val="00CC6370"/>
    <w:rsid w:val="00D85121"/>
    <w:rsid w:val="00DA516E"/>
    <w:rsid w:val="00E2118C"/>
    <w:rsid w:val="00E260C7"/>
    <w:rsid w:val="00E339B9"/>
    <w:rsid w:val="00E479E3"/>
    <w:rsid w:val="00E53804"/>
    <w:rsid w:val="00E70E6F"/>
    <w:rsid w:val="00F4340A"/>
    <w:rsid w:val="00F43657"/>
    <w:rsid w:val="00F62DCA"/>
    <w:rsid w:val="00F64F10"/>
    <w:rsid w:val="00FE3C0F"/>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CEBE"/>
  <w15:docId w15:val="{E626E9B6-EBE7-4588-9689-FD82D58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ox"/>
    <w:qFormat/>
    <w:rsid w:val="007F1C57"/>
    <w:pPr>
      <w:spacing w:before="120" w:line="288" w:lineRule="auto"/>
      <w:jc w:val="both"/>
    </w:pPr>
    <w:rPr>
      <w:rFonts w:ascii="Calibri" w:hAnsi="Calibri"/>
      <w:sz w:val="25"/>
    </w:rPr>
  </w:style>
  <w:style w:type="paragraph" w:styleId="berschrift1">
    <w:name w:val="heading 1"/>
    <w:basedOn w:val="Standard"/>
    <w:next w:val="Standard"/>
    <w:qFormat/>
    <w:rsid w:val="00647B91"/>
    <w:pPr>
      <w:spacing w:before="240"/>
      <w:outlineLvl w:val="0"/>
    </w:pPr>
    <w:rPr>
      <w:b/>
      <w:u w:val="single"/>
    </w:rPr>
  </w:style>
  <w:style w:type="paragraph" w:styleId="berschrift2">
    <w:name w:val="heading 2"/>
    <w:basedOn w:val="Standard"/>
    <w:next w:val="Standard"/>
    <w:qFormat/>
    <w:rsid w:val="00647B91"/>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647B91"/>
    <w:pPr>
      <w:tabs>
        <w:tab w:val="right" w:pos="8504"/>
      </w:tabs>
    </w:pPr>
  </w:style>
  <w:style w:type="paragraph" w:styleId="Kopfzeile">
    <w:name w:val="header"/>
    <w:basedOn w:val="Standard"/>
    <w:semiHidden/>
    <w:rsid w:val="00647B91"/>
    <w:pPr>
      <w:tabs>
        <w:tab w:val="center" w:pos="4819"/>
        <w:tab w:val="right" w:pos="9071"/>
      </w:tabs>
    </w:pPr>
  </w:style>
  <w:style w:type="paragraph" w:customStyle="1" w:styleId="Einrck1">
    <w:name w:val="Einrück1"/>
    <w:basedOn w:val="Normaltext"/>
    <w:rsid w:val="00647B91"/>
    <w:pPr>
      <w:ind w:left="425" w:hanging="425"/>
    </w:pPr>
  </w:style>
  <w:style w:type="paragraph" w:customStyle="1" w:styleId="Normaltext">
    <w:name w:val="Normaltext"/>
    <w:basedOn w:val="Standard"/>
    <w:rsid w:val="00B43F0E"/>
    <w:pPr>
      <w:spacing w:after="200" w:line="276" w:lineRule="auto"/>
    </w:pPr>
  </w:style>
  <w:style w:type="paragraph" w:customStyle="1" w:styleId="Einrck2">
    <w:name w:val="Einrück2"/>
    <w:basedOn w:val="Einrck1"/>
    <w:rsid w:val="00647B91"/>
    <w:pPr>
      <w:ind w:left="850"/>
    </w:pPr>
  </w:style>
  <w:style w:type="paragraph" w:customStyle="1" w:styleId="Einrck3">
    <w:name w:val="Einrück3"/>
    <w:basedOn w:val="Einrck2"/>
    <w:rsid w:val="00647B91"/>
    <w:pPr>
      <w:ind w:left="1276"/>
    </w:pPr>
  </w:style>
  <w:style w:type="paragraph" w:customStyle="1" w:styleId="Einrck4">
    <w:name w:val="Einrück4"/>
    <w:basedOn w:val="Einrck3"/>
    <w:rsid w:val="00647B91"/>
    <w:pPr>
      <w:ind w:left="1701"/>
    </w:pPr>
  </w:style>
  <w:style w:type="paragraph" w:customStyle="1" w:styleId="Standort">
    <w:name w:val="Standort"/>
    <w:basedOn w:val="Standard"/>
    <w:rsid w:val="00647B91"/>
    <w:pPr>
      <w:tabs>
        <w:tab w:val="left" w:pos="5387"/>
      </w:tabs>
    </w:pPr>
  </w:style>
  <w:style w:type="paragraph" w:styleId="Listenabsatz">
    <w:name w:val="List Paragraph"/>
    <w:basedOn w:val="Standard"/>
    <w:uiPriority w:val="34"/>
    <w:qFormat/>
    <w:rsid w:val="00686E56"/>
    <w:pPr>
      <w:ind w:left="720"/>
      <w:contextualSpacing/>
    </w:pPr>
  </w:style>
  <w:style w:type="paragraph" w:styleId="StandardWeb">
    <w:name w:val="Normal (Web)"/>
    <w:basedOn w:val="Standard"/>
    <w:uiPriority w:val="99"/>
    <w:semiHidden/>
    <w:unhideWhenUsed/>
    <w:rsid w:val="00C54714"/>
    <w:pPr>
      <w:spacing w:before="100" w:beforeAutospacing="1" w:after="100" w:afterAutospacing="1" w:line="240" w:lineRule="auto"/>
      <w:jc w:val="left"/>
    </w:pPr>
    <w:rPr>
      <w:rFonts w:ascii="Times New Roman" w:hAnsi="Times New Roman"/>
      <w:sz w:val="24"/>
      <w:szCs w:val="24"/>
    </w:rPr>
  </w:style>
  <w:style w:type="paragraph" w:styleId="Funotentext">
    <w:name w:val="footnote text"/>
    <w:basedOn w:val="Standard"/>
    <w:link w:val="FunotentextZchn"/>
    <w:uiPriority w:val="99"/>
    <w:semiHidden/>
    <w:unhideWhenUsed/>
    <w:rsid w:val="00F43657"/>
    <w:pPr>
      <w:spacing w:before="0" w:line="240" w:lineRule="auto"/>
    </w:pPr>
    <w:rPr>
      <w:sz w:val="20"/>
    </w:rPr>
  </w:style>
  <w:style w:type="character" w:customStyle="1" w:styleId="FunotentextZchn">
    <w:name w:val="Fußnotentext Zchn"/>
    <w:basedOn w:val="Absatz-Standardschriftart"/>
    <w:link w:val="Funotentext"/>
    <w:uiPriority w:val="99"/>
    <w:semiHidden/>
    <w:rsid w:val="00F43657"/>
    <w:rPr>
      <w:rFonts w:ascii="Calibri" w:hAnsi="Calibri"/>
    </w:rPr>
  </w:style>
  <w:style w:type="character" w:styleId="Funotenzeichen">
    <w:name w:val="footnote reference"/>
    <w:basedOn w:val="Absatz-Standardschriftart"/>
    <w:uiPriority w:val="99"/>
    <w:semiHidden/>
    <w:unhideWhenUsed/>
    <w:rsid w:val="00F43657"/>
    <w:rPr>
      <w:vertAlign w:val="superscript"/>
    </w:rPr>
  </w:style>
  <w:style w:type="character" w:styleId="Hyperlink">
    <w:name w:val="Hyperlink"/>
    <w:basedOn w:val="Absatz-Standardschriftart"/>
    <w:uiPriority w:val="99"/>
    <w:unhideWhenUsed/>
    <w:rsid w:val="003C2126"/>
    <w:rPr>
      <w:color w:val="0000FF"/>
      <w:u w:val="single"/>
    </w:rPr>
  </w:style>
  <w:style w:type="paragraph" w:styleId="Sprechblasentext">
    <w:name w:val="Balloon Text"/>
    <w:basedOn w:val="Standard"/>
    <w:link w:val="SprechblasentextZchn"/>
    <w:uiPriority w:val="99"/>
    <w:semiHidden/>
    <w:unhideWhenUsed/>
    <w:rsid w:val="00575572"/>
    <w:pPr>
      <w:spacing w:before="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575572"/>
    <w:rPr>
      <w:sz w:val="18"/>
      <w:szCs w:val="18"/>
    </w:rPr>
  </w:style>
  <w:style w:type="character" w:styleId="Kommentarzeichen">
    <w:name w:val="annotation reference"/>
    <w:basedOn w:val="Absatz-Standardschriftart"/>
    <w:uiPriority w:val="99"/>
    <w:semiHidden/>
    <w:unhideWhenUsed/>
    <w:rsid w:val="002C2629"/>
    <w:rPr>
      <w:sz w:val="16"/>
      <w:szCs w:val="16"/>
    </w:rPr>
  </w:style>
  <w:style w:type="paragraph" w:styleId="Kommentartext">
    <w:name w:val="annotation text"/>
    <w:basedOn w:val="Standard"/>
    <w:link w:val="KommentartextZchn"/>
    <w:uiPriority w:val="99"/>
    <w:unhideWhenUsed/>
    <w:rsid w:val="002C2629"/>
    <w:pPr>
      <w:spacing w:line="240" w:lineRule="auto"/>
    </w:pPr>
    <w:rPr>
      <w:sz w:val="20"/>
    </w:rPr>
  </w:style>
  <w:style w:type="character" w:customStyle="1" w:styleId="KommentartextZchn">
    <w:name w:val="Kommentartext Zchn"/>
    <w:basedOn w:val="Absatz-Standardschriftart"/>
    <w:link w:val="Kommentartext"/>
    <w:uiPriority w:val="99"/>
    <w:rsid w:val="002C2629"/>
    <w:rPr>
      <w:rFonts w:ascii="Calibri" w:hAnsi="Calibri"/>
    </w:rPr>
  </w:style>
  <w:style w:type="paragraph" w:styleId="Kommentarthema">
    <w:name w:val="annotation subject"/>
    <w:basedOn w:val="Kommentartext"/>
    <w:next w:val="Kommentartext"/>
    <w:link w:val="KommentarthemaZchn"/>
    <w:uiPriority w:val="99"/>
    <w:semiHidden/>
    <w:unhideWhenUsed/>
    <w:rsid w:val="002C2629"/>
    <w:rPr>
      <w:b/>
      <w:bCs/>
    </w:rPr>
  </w:style>
  <w:style w:type="character" w:customStyle="1" w:styleId="KommentarthemaZchn">
    <w:name w:val="Kommentarthema Zchn"/>
    <w:basedOn w:val="KommentartextZchn"/>
    <w:link w:val="Kommentarthema"/>
    <w:uiPriority w:val="99"/>
    <w:semiHidden/>
    <w:rsid w:val="002C2629"/>
    <w:rPr>
      <w:rFonts w:ascii="Calibri" w:hAnsi="Calibri"/>
      <w:b/>
      <w:bCs/>
    </w:rPr>
  </w:style>
  <w:style w:type="character" w:styleId="NichtaufgelsteErwhnung">
    <w:name w:val="Unresolved Mention"/>
    <w:basedOn w:val="Absatz-Standardschriftart"/>
    <w:uiPriority w:val="99"/>
    <w:semiHidden/>
    <w:unhideWhenUsed/>
    <w:rsid w:val="00B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0000">
      <w:bodyDiv w:val="1"/>
      <w:marLeft w:val="0"/>
      <w:marRight w:val="0"/>
      <w:marTop w:val="0"/>
      <w:marBottom w:val="0"/>
      <w:divBdr>
        <w:top w:val="none" w:sz="0" w:space="0" w:color="auto"/>
        <w:left w:val="none" w:sz="0" w:space="0" w:color="auto"/>
        <w:bottom w:val="none" w:sz="0" w:space="0" w:color="auto"/>
        <w:right w:val="none" w:sz="0" w:space="0" w:color="auto"/>
      </w:divBdr>
      <w:divsChild>
        <w:div w:id="1861970037">
          <w:marLeft w:val="0"/>
          <w:marRight w:val="0"/>
          <w:marTop w:val="0"/>
          <w:marBottom w:val="0"/>
          <w:divBdr>
            <w:top w:val="none" w:sz="0" w:space="0" w:color="auto"/>
            <w:left w:val="none" w:sz="0" w:space="0" w:color="auto"/>
            <w:bottom w:val="none" w:sz="0" w:space="0" w:color="auto"/>
            <w:right w:val="none" w:sz="0" w:space="0" w:color="auto"/>
          </w:divBdr>
        </w:div>
        <w:div w:id="1974947427">
          <w:marLeft w:val="0"/>
          <w:marRight w:val="0"/>
          <w:marTop w:val="0"/>
          <w:marBottom w:val="0"/>
          <w:divBdr>
            <w:top w:val="none" w:sz="0" w:space="0" w:color="auto"/>
            <w:left w:val="none" w:sz="0" w:space="0" w:color="auto"/>
            <w:bottom w:val="none" w:sz="0" w:space="0" w:color="auto"/>
            <w:right w:val="none" w:sz="0" w:space="0" w:color="auto"/>
          </w:divBdr>
        </w:div>
        <w:div w:id="970138312">
          <w:marLeft w:val="0"/>
          <w:marRight w:val="0"/>
          <w:marTop w:val="0"/>
          <w:marBottom w:val="0"/>
          <w:divBdr>
            <w:top w:val="none" w:sz="0" w:space="0" w:color="auto"/>
            <w:left w:val="none" w:sz="0" w:space="0" w:color="auto"/>
            <w:bottom w:val="none" w:sz="0" w:space="0" w:color="auto"/>
            <w:right w:val="none" w:sz="0" w:space="0" w:color="auto"/>
          </w:divBdr>
        </w:div>
        <w:div w:id="1812210707">
          <w:marLeft w:val="0"/>
          <w:marRight w:val="0"/>
          <w:marTop w:val="0"/>
          <w:marBottom w:val="0"/>
          <w:divBdr>
            <w:top w:val="none" w:sz="0" w:space="0" w:color="auto"/>
            <w:left w:val="none" w:sz="0" w:space="0" w:color="auto"/>
            <w:bottom w:val="none" w:sz="0" w:space="0" w:color="auto"/>
            <w:right w:val="none" w:sz="0" w:space="0" w:color="auto"/>
          </w:divBdr>
        </w:div>
        <w:div w:id="1893883960">
          <w:marLeft w:val="0"/>
          <w:marRight w:val="0"/>
          <w:marTop w:val="0"/>
          <w:marBottom w:val="0"/>
          <w:divBdr>
            <w:top w:val="none" w:sz="0" w:space="0" w:color="auto"/>
            <w:left w:val="none" w:sz="0" w:space="0" w:color="auto"/>
            <w:bottom w:val="none" w:sz="0" w:space="0" w:color="auto"/>
            <w:right w:val="none" w:sz="0" w:space="0" w:color="auto"/>
          </w:divBdr>
        </w:div>
        <w:div w:id="1834418426">
          <w:marLeft w:val="0"/>
          <w:marRight w:val="0"/>
          <w:marTop w:val="0"/>
          <w:marBottom w:val="0"/>
          <w:divBdr>
            <w:top w:val="none" w:sz="0" w:space="0" w:color="auto"/>
            <w:left w:val="none" w:sz="0" w:space="0" w:color="auto"/>
            <w:bottom w:val="none" w:sz="0" w:space="0" w:color="auto"/>
            <w:right w:val="none" w:sz="0" w:space="0" w:color="auto"/>
          </w:divBdr>
        </w:div>
      </w:divsChild>
    </w:div>
    <w:div w:id="1117794238">
      <w:bodyDiv w:val="1"/>
      <w:marLeft w:val="0"/>
      <w:marRight w:val="0"/>
      <w:marTop w:val="0"/>
      <w:marBottom w:val="0"/>
      <w:divBdr>
        <w:top w:val="none" w:sz="0" w:space="0" w:color="auto"/>
        <w:left w:val="none" w:sz="0" w:space="0" w:color="auto"/>
        <w:bottom w:val="none" w:sz="0" w:space="0" w:color="auto"/>
        <w:right w:val="none" w:sz="0" w:space="0" w:color="auto"/>
      </w:divBdr>
    </w:div>
    <w:div w:id="204035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DATEV\DATEN\PHANTASY\ORIGINAL\dot\phanb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a2220b2e-343d-4c15-b71d-c6fcba03a5d3</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0D50-A663-421A-856E-21DEF23D6EC8}">
  <ds:schemaRefs>
    <ds:schemaRef ds:uri="http://www.datev.de/BSOffice/999929"/>
  </ds:schemaRefs>
</ds:datastoreItem>
</file>

<file path=customXml/itemProps2.xml><?xml version="1.0" encoding="utf-8"?>
<ds:datastoreItem xmlns:ds="http://schemas.openxmlformats.org/officeDocument/2006/customXml" ds:itemID="{6ED3C438-9EC8-40E0-A1A1-DF226DC6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phanblan</Template>
  <TotalTime>0</TotalTime>
  <Pages>2</Pages>
  <Words>510</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Schriftsatz blanko</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Schriftsatz blanko</dc:title>
  <dc:subject>Schriftsatz blanko</dc:subject>
  <dc:creator>Bläß-Gottschalk, Fabienne</dc:creator>
  <cp:keywords>180606 Brainstorming Rassismusklausel</cp:keywords>
  <dc:description>Schriftsatz blanko</dc:description>
  <cp:lastModifiedBy>sonja laaser</cp:lastModifiedBy>
  <cp:revision>2</cp:revision>
  <cp:lastPrinted>1994-11-01T13:31:00Z</cp:lastPrinted>
  <dcterms:created xsi:type="dcterms:W3CDTF">2019-07-15T11:26:00Z</dcterms:created>
  <dcterms:modified xsi:type="dcterms:W3CDTF">2019-07-15T11:26:00Z</dcterms:modified>
</cp:coreProperties>
</file>